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0B" w:rsidRDefault="00411A0B" w:rsidP="00A801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</w:p>
    <w:p w:rsidR="0005625C" w:rsidRDefault="0005625C" w:rsidP="0005625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</w:pPr>
      <w:r w:rsidRPr="0005625C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  <w:t xml:space="preserve">Консультация для воспитателей </w:t>
      </w:r>
    </w:p>
    <w:p w:rsidR="0005625C" w:rsidRPr="0005625C" w:rsidRDefault="0005625C" w:rsidP="0005625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</w:pPr>
      <w:r w:rsidRPr="0005625C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  <w:t>«Финансовая грамотность детей дошкольного возраста посредством экономического воспитания»</w:t>
      </w:r>
    </w:p>
    <w:p w:rsidR="0005625C" w:rsidRDefault="00411A0B" w:rsidP="00411A0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Деньги – это средство во</w:t>
      </w:r>
      <w:r w:rsidR="0005625C">
        <w:rPr>
          <w:rFonts w:ascii="Times New Roman" w:eastAsia="Times New Roman" w:hAnsi="Times New Roman" w:cs="Times New Roman"/>
          <w:sz w:val="24"/>
          <w:szCs w:val="24"/>
        </w:rPr>
        <w:t>спитания,</w:t>
      </w:r>
    </w:p>
    <w:p w:rsidR="00411A0B" w:rsidRPr="00411A0B" w:rsidRDefault="00411A0B" w:rsidP="00411A0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и с ними необходимо знакомить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уже в дошкольном возрасте».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Макаренко Антон Семенович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13 апреля 2017 года между Банком России и Министерством образования и науки РФ подписан Перечень мероприятий в области повышения финансовой грамотности обучающихся образовательных организаций в Российской Федерации на 2017 -2021 годы.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Когда следует начинать знакомство с экономикой? С какого возраста человек должен узнать о мире экономических отношений? Можно ли говорить об экономическом воспитании самых маленьких детей?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4975" cy="3248025"/>
            <wp:effectExtent l="19050" t="0" r="0" b="0"/>
            <wp:docPr id="1" name="Рисунок 1" descr="http://ds21ship.ru/_nw/2/3419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ship.ru/_nw/2/341998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В изменяющихся условиях современной общественной жизни непрерывное экономическое образование и воспитание необходимо начинать именно с дошкольного возраста, - когда детьми приобретается первичный опыт в элементарных экономических отношениях. Конечно, ребенок – дошкольник не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освоит ту область самостоятельно, но, вместе с педагогом и родителями путешествуя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по этому новому удивительному и увлекательному миру, он приобретает доступные ему знания и поймет, какое место экономика занимает в окружающей его действительности, где и когда каждый человек соприкасается с ней.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ставят задачу формирования общей культуры личности детей.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Экономическая культура личности дошкольника характеризуется наличием первичных представлений об экономических категориях, </w:t>
      </w:r>
      <w:r w:rsidRPr="00411A0B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интеллектуальных и нравственных качествах: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 бережливость, смекалка, трудолюбие, умение планировать дела, осуждение жадности и расточительности. Без сформированных 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первичных экономических представлений невозможно формирование финансовой грамотности.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Финансовая грамотность дошкольников – это заложение нравственных основ финансовой культуры, воспитания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Сегодняшнее поколение живет в иных экономических условиях. Детей повсюду окружает реклама, а в их лексикон включается все больше слов финансовой среды. Дети рано включаются в экономическую жизнь семьи, сталкиваются с деньгами, ходят с родителями в магазины, участвуют в купле – продаже и других финансово – экономических отношениях, овладевая, таким образом, экономической информацией на житейском уровне. Специалисты считают, что неверно и опасно полагаться только на стихийное усвоение знаний об окружающей жизни и, в частности, о финансово – экономических отношениях, потому, что деньги, богатство, бедность, реклама, кредит, долги и другие финансовые категории несут в себе воспитательный потенциал, наполненный таким этическим содержанием, как честность, доброта и трудолюбие.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3272" cy="2343150"/>
            <wp:effectExtent l="19050" t="0" r="0" b="0"/>
            <wp:docPr id="2" name="Рисунок 2" descr="http://ds21ship.ru/_nw/2/962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1ship.ru/_nw/2/96201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72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  <w:u w:val="single"/>
        </w:rPr>
        <w:t>В возрасте до 7 лет основы финансовой грамотности могут приниматься через базовые нравственные представления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: о добре, зле, красивом, некрасивом,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хорошем и плохом. Основная задача – дать понятие о бережливом отношении к вещам, природным ресурсам, а затем и деньгам. Центральная идея – бережливость, «</w:t>
      </w:r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>я – бережливый ребенок»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</w:t>
      </w:r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>«поделиться», «подарить», «положить в копилку» 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и т. п.). Дошкольнику можно сколько угодно говорить о нормах и правилах, но, если слова не будут связаны с определенной последовательностью действий, - они окажутся бесполезными.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  <w:u w:val="single"/>
        </w:rPr>
        <w:t>Отсюда правило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: представления о нормах финансового поведения формируются на основе определенной последовательности поступков, умело демонстрируемых взрослыми. Все это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делает актуальной проблему формирования элементарных экономических представлений и формирования финансовой грамотности начиная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с раннего возраста.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Наблюдения за детьми старшего дошкольного возраста, социальный запрос родителей, результаты исследовательской деятельности и требования школы и современности подтвердили точку зрения о необходимости ранней социализации дошкольников средствами экономического воспитания, так как социально – экономическая жизнь интересует детей не меньше, чем взрослых. Непрерывное экономическое образование и 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 необходимо начинать именно с дошкольного возраста – когда приобретается первичный опыт в элементарных экономических отношениях.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Грамотность в сфере финансов, так же, как и любая другая, воспитывается в течение продолжительного периода времени на основе принципа «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сложному». Формирование полезных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в сфере финансов начиная с раннего возраста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Работу по знакомству ребенка с миром экономики и финансов логически надо выстраивать от осознания собственного опыта – к пониманию экономических, в том числе финансовых категорий; от простейших экономических категорий: </w:t>
      </w:r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>«труд», «профессия», «потребность», «деньги»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 - к более сложным финансово – экономическим явлениям: </w:t>
      </w:r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proofErr w:type="gramStart"/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>товарно</w:t>
      </w:r>
      <w:proofErr w:type="spellEnd"/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денежные</w:t>
      </w:r>
      <w:proofErr w:type="gramEnd"/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отношения», «купля – продажа», «бюджет»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 и др.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Перечень базовых финансово-экономических понятий: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труд, работа, профессия, продукт труда, товар, услуга;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деньги, монета, купюра, доход, заработок, заработная плата;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личный бюджет, карманные деньги, семейный бюджет, домашнее хозяйство;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сбережения, копилка, кошелек, сейф;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покупка, цена, продажа, обмен, расходы, покупатель, продавец, выгодно, невыгодно, дорого, дёшево;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долг, должник, заем;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план, экономия;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потребность, капризы, желание, возможность;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торговые предприятия: магазины, киоски, ларьки, базары, рынки, ярмарки;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подарок, реклама;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богатство, бедность, жадность, щедрость.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8235" cy="3827096"/>
            <wp:effectExtent l="19050" t="0" r="0" b="0"/>
            <wp:docPr id="3" name="Рисунок 3" descr="http://ds21ship.ru/_nw/2/0253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1ship.ru/_nw/2/025341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35" cy="382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Формирование финансовой культуры у дошкольников направлено на: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• любовь к труду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• уважение к результатам труда взрослых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• умение считаться с потребностями семьи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• тратить деньги, прежде всего на то, что необходимо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• проявлять терпение при достижении желаемого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• ответственно относится к чужим вещам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Что лежит в основе финансовой культуры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Деньги не растут на деревьях. Деньги – продукт труда. Я уважаю деньги не потому, что на них можно все купить, а потому что они являются эквивалентом человеческого труда. Деньг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это форма благодарности за ту пользу, которую ты принес обществу. Любой труд почетен.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Деньги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есурс ограниченный.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Они призваны удовлетворять, по крайней мере, в первую очередь, потребности (т. е. то, что необходимо для качественного физиологического выживания и первоочередные платежи, а не желания или 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хотелки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Деньги не главная цель в жизни, а один из видов товаров, позволяющих облегчать обмен между продуктами труда людей.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Формы и методы, которые необходимо воспитателю </w:t>
      </w:r>
      <w:r w:rsidRPr="00411A0B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в своей работе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: чтение, беседы, игры, загадки, пословицы, решение ситуационных задач, творческо-трудовая деятельность, раскраски, интерактивные мини спектакли, возможности в анимации представляемого материала, видео- и звуковых материалов и пр.</w:t>
      </w:r>
      <w:proofErr w:type="gramEnd"/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Предметно – пространственная экономическая среда является необходимым условием для успешного осуществления педагогического процесса.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  <w:u w:val="single"/>
        </w:rPr>
        <w:t>При построении ППЭС необходимо соблюдать следующие положения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статичность и подвижность предметного окружения;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гибкость;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комфортность;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открытость – закрытость ППС.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Предметно – пространственная экономическая среда предусматривает наличие зоны, которая бы обеспечивала самостоятельную деятельность ребенка и способствовала 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lastRenderedPageBreak/>
        <w:t>переносу экономических знаний в игровую и трудовую деятельность.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Семья – это реальная экономическая среда, в которой живет ребенок. Семья формирует отношение ребенка к здоровью, учебе, близким, работе, деньгам. Только объединение детского сада и семьи дает полноценный опыт и практику</w:t>
      </w:r>
      <w:r w:rsidRPr="00411A0B">
        <w:rPr>
          <w:rFonts w:ascii="Times New Roman" w:eastAsia="Times New Roman" w:hAnsi="Times New Roman" w:cs="Times New Roman"/>
          <w:i/>
          <w:iCs/>
          <w:sz w:val="24"/>
          <w:szCs w:val="24"/>
        </w:rPr>
        <w:t> «экономического поведения»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1. Финансовая грамотность дошкольника. Программа кружка. Ресурсный и диагностический материал. Занятия и игры / авт.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ост. Г. П. 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Поварницина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>, Ю. А. Киселева.- Волгоград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Учитель. – 186 с.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2.Смоленцева А. А. введение в мир экономики, или Как мы играем в экономику: </w:t>
      </w:r>
      <w:proofErr w:type="spellStart"/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пособие. – СПб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.: «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>Детство – Пресс», 2001.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работы с детьми: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1. Загадки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Маленькая, кругленькая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>з кармана в карман скачет. (Монета).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2.Вопросы к детям: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А какие бывают деньги?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Скажите для чего нам нужны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деньги?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Ответы детей: покупать товар, копить, класть в банк, давать в долг, коллекционировать….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3. Игра  « Что можно купить за деньги?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> «Если этот предмет можно купить за деньги, то хлопните в ладоши, если нет, то не хлопайте.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 xml:space="preserve">(Показать картинки: ветер, кукла, радуга, молоко и 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4.Кто из вас знает за что можно получить деньги? 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(за труд-зарплата, за хорошую 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учебу-стипендия</w:t>
      </w:r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>енсия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>, клад и т. Д.)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Все эти полученные деньги мы можем считать - ДОХОДОМ, а вот то на что мы их тратим - это РАСХОД. В каждой семье есть и доходы и расходы.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«Доход - расход»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 Я начну читать сейчас.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Я начну, а вы кончайте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Хором мне вы отвечайте: доход или расход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Мама получила зарплату - доход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Бабушка заболела - расход</w:t>
      </w:r>
      <w:proofErr w:type="gramStart"/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</w:t>
      </w:r>
      <w:proofErr w:type="gramEnd"/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ыиграла приз - доход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Потеряла кошелёк - расход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Продала бабушка пирожки – доход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Заплатили за квартиру – расход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Нашла монетку – доход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Купили куклу – расход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Просмотр мультфильмов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, где герои сказок покупали, продавали, работали, менялись на что-то, собирали, копили деньги. («Муха-цокотуха», «Буратино «Трое из 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>», «Лисичка со скалочкой», «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>», «Карлик - нос», «</w:t>
      </w:r>
      <w:proofErr w:type="spellStart"/>
      <w:proofErr w:type="gramStart"/>
      <w:r w:rsidRPr="00411A0B">
        <w:rPr>
          <w:rFonts w:ascii="Times New Roman" w:eastAsia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и сорок разбойников», «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 xml:space="preserve"> и крокодил Гена», «Дудочка и кувшинчик», «Сказка о Попе и его работнике </w:t>
      </w:r>
      <w:proofErr w:type="spellStart"/>
      <w:r w:rsidRPr="00411A0B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411A0B">
        <w:rPr>
          <w:rFonts w:ascii="Times New Roman" w:eastAsia="Times New Roman" w:hAnsi="Times New Roman" w:cs="Times New Roman"/>
          <w:sz w:val="24"/>
          <w:szCs w:val="24"/>
        </w:rPr>
        <w:t>» и т. Д.).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6. Чтение басни Крылова «Стрекоза и муравей»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1. Как Крылов называет Стрекозу в начале своей басни?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2. Что делала Стрекоза все лето?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3. Что произошло со Стрекозой с приходом зимы?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4. К кому Стрекоза, замерзнув и проголодавшись, обратилась за помощью?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5. Кем Стрекозе приходился Муравей?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6. Что попросила у Муравья Стрекоза?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  <w:r w:rsidRPr="00411A0B">
        <w:rPr>
          <w:rFonts w:ascii="Times New Roman" w:eastAsia="Times New Roman" w:hAnsi="Times New Roman" w:cs="Times New Roman"/>
          <w:sz w:val="24"/>
          <w:szCs w:val="24"/>
        </w:rPr>
        <w:lastRenderedPageBreak/>
        <w:t>7. Что ответила Стрекоза на вопрос Муравья о том, почему она не работала все лето?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8. Что предложил делать Стрекозе Муравей зимой?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sz w:val="24"/>
          <w:szCs w:val="24"/>
        </w:rPr>
        <w:t>- Вот видите, дети, даже сказочные персонажи живут, так же как и люди. Надо не только уметь отдыхать, играть и резвиться, но и уметь трудиться. А трудимся мы для того, чтобы наши потребности и желания были удовлетворены. Но свои потребности и желания нужно ограничивать.</w:t>
      </w:r>
    </w:p>
    <w:p w:rsidR="00411A0B" w:rsidRPr="00411A0B" w:rsidRDefault="00411A0B" w:rsidP="00411A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7.Беседы с детьми старшего возраста</w:t>
      </w:r>
      <w:proofErr w:type="gramStart"/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</w:t>
      </w:r>
      <w:proofErr w:type="gramEnd"/>
      <w:r w:rsidRPr="00411A0B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апример: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Что мы можем купить? (Дети перечисляют все возможные покупки.)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Все ли, что продается, нам необходимо покупать? (Нужно спросить у детей поочередно, что они уже покупали и что хотели бы купить.)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Многое можно купить, есть вещи, которые необходимы: это пища, жилье, одежда. Их нам необходимо покупать. А нужен ли нам в группе, например, подъемный кран или грузовик? А может, нам нужен столярный станок? Что еще, на ваш взгляд, нам не нужно? А без чего мы в группе не можем обойтись?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- Всегда ли мы должны покупать что хотим? Ответы детей.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  <w:t>Да, ребята, прежде чем что-то покупать, надо задать себе вопрос: «Нужна ли мне эта вещь?»</w:t>
      </w:r>
      <w:r w:rsidRPr="00411A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54A6" w:rsidRPr="00411A0B" w:rsidRDefault="005554A6" w:rsidP="00411A0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554A6" w:rsidRPr="00411A0B" w:rsidSect="00411A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0B"/>
    <w:rsid w:val="0005625C"/>
    <w:rsid w:val="00411A0B"/>
    <w:rsid w:val="005554A6"/>
    <w:rsid w:val="00A801C0"/>
    <w:rsid w:val="00B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7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сад7</dc:creator>
  <cp:keywords/>
  <dc:description/>
  <cp:lastModifiedBy>сад7</cp:lastModifiedBy>
  <cp:revision>5</cp:revision>
  <dcterms:created xsi:type="dcterms:W3CDTF">2020-11-18T06:45:00Z</dcterms:created>
  <dcterms:modified xsi:type="dcterms:W3CDTF">2020-11-18T22:58:00Z</dcterms:modified>
</cp:coreProperties>
</file>